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FB3C9F" w:rsidRPr="00FB3C9F">
        <w:rPr>
          <w:sz w:val="18"/>
          <w:szCs w:val="18"/>
        </w:rPr>
        <w:t>Třebovice v Čechách ON – dílčí oprava - PD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B3C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B3C9F" w:rsidRPr="00FB3C9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F6A6B"/>
    <w:rsid w:val="00CC42C8"/>
    <w:rsid w:val="00D12135"/>
    <w:rsid w:val="00D16508"/>
    <w:rsid w:val="00D375E9"/>
    <w:rsid w:val="00E23CF7"/>
    <w:rsid w:val="00EE19C9"/>
    <w:rsid w:val="00FB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1958</Characters>
  <Application>Microsoft Office Word</Application>
  <DocSecurity>0</DocSecurity>
  <Lines>16</Lines>
  <Paragraphs>4</Paragraphs>
  <ScaleCrop>false</ScaleCrop>
  <Company>SŽDC s.o.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15</cp:revision>
  <dcterms:created xsi:type="dcterms:W3CDTF">2019-04-15T05:28:00Z</dcterms:created>
  <dcterms:modified xsi:type="dcterms:W3CDTF">2021-12-23T10:13:00Z</dcterms:modified>
</cp:coreProperties>
</file>